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7B2" w:rsidRDefault="00964509" w:rsidP="006D67B2">
      <w:r>
        <w:rPr>
          <w:bCs/>
          <w:kern w:val="32"/>
          <w:sz w:val="32"/>
          <w:szCs w:val="32"/>
        </w:rPr>
        <w:t xml:space="preserve">                                                                                                               </w:t>
      </w:r>
    </w:p>
    <w:p w:rsidR="006D67B2" w:rsidRDefault="006D67B2" w:rsidP="006D67B2">
      <w:pPr>
        <w:tabs>
          <w:tab w:val="left" w:pos="0"/>
        </w:tabs>
        <w:jc w:val="center"/>
        <w:rPr>
          <w:sz w:val="28"/>
          <w:szCs w:val="28"/>
        </w:rPr>
      </w:pPr>
    </w:p>
    <w:p w:rsidR="006D67B2" w:rsidRDefault="00964509" w:rsidP="006D67B2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D67B2" w:rsidRDefault="006D67B2" w:rsidP="006D67B2">
                            <w:pPr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5" type="#_x0000_t202" style="width:85.5pt;height:31.5pt;margin-top:-15.8pt;margin-left:408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59264" fillcolor="window" stroked="f" strokeweight="0.5pt">
                <v:textbox>
                  <w:txbxContent>
                    <w:p w:rsidR="006D67B2" w:rsidP="006D67B2">
                      <w:pPr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sz w:val="28"/>
          <w:szCs w:val="28"/>
          <w:lang w:eastAsia="uk-UA"/>
        </w:rPr>
        <w:drawing>
          <wp:inline distT="0" distB="0" distL="0" distR="0">
            <wp:extent cx="543232" cy="619125"/>
            <wp:effectExtent l="0" t="0" r="0" b="0"/>
            <wp:docPr id="100006" name="Рисунок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3232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67B2" w:rsidRDefault="00964509" w:rsidP="006D67B2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E3772" w:rsidTr="006D67B2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6D67B2" w:rsidRDefault="00964509">
            <w:pPr>
              <w:keepNext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ВІСІМДЕСЯТ ТРЕТЯ</w:t>
            </w:r>
            <w:r>
              <w:rPr>
                <w:b/>
                <w:sz w:val="28"/>
                <w:szCs w:val="28"/>
                <w:lang w:eastAsia="en-US"/>
              </w:rPr>
              <w:t xml:space="preserve"> СЕСІЯ  ВОСЬМОГО  СКЛИКАННЯ</w:t>
            </w:r>
          </w:p>
        </w:tc>
      </w:tr>
    </w:tbl>
    <w:p w:rsidR="006D67B2" w:rsidRDefault="00964509" w:rsidP="006D67B2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(ПОЗАЧЕРГОВЕ ЗАСІДАННЯ)</w:t>
      </w:r>
    </w:p>
    <w:p w:rsidR="006D67B2" w:rsidRDefault="006D67B2" w:rsidP="006D67B2">
      <w:pPr>
        <w:keepNext/>
        <w:spacing w:before="240" w:after="60"/>
        <w:ind w:firstLine="426"/>
        <w:outlineLvl w:val="0"/>
        <w:rPr>
          <w:b/>
          <w:bCs/>
          <w:color w:val="000000"/>
          <w:kern w:val="32"/>
          <w:sz w:val="10"/>
          <w:szCs w:val="10"/>
        </w:rPr>
      </w:pPr>
    </w:p>
    <w:p w:rsidR="006D67B2" w:rsidRDefault="006D67B2" w:rsidP="006D67B2"/>
    <w:p w:rsidR="006D67B2" w:rsidRDefault="00964509" w:rsidP="006D67B2">
      <w:pPr>
        <w:keepNext/>
        <w:outlineLvl w:val="0"/>
        <w:rPr>
          <w:b/>
        </w:rPr>
      </w:pPr>
      <w:r>
        <w:rPr>
          <w:b/>
        </w:rPr>
        <w:t xml:space="preserve"> 14.11.2025</w:t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                                                                                  № </w:t>
      </w:r>
      <w:r w:rsidRPr="00964509">
        <w:rPr>
          <w:b/>
        </w:rPr>
        <w:t>5992</w:t>
      </w:r>
      <w:r>
        <w:rPr>
          <w:b/>
        </w:rPr>
        <w:t xml:space="preserve"> - 83 -VІII</w:t>
      </w:r>
    </w:p>
    <w:p w:rsidR="006D67B2" w:rsidRDefault="006D67B2" w:rsidP="006D67B2">
      <w:pPr>
        <w:keepNext/>
        <w:outlineLvl w:val="0"/>
        <w:rPr>
          <w:b/>
        </w:rPr>
      </w:pPr>
    </w:p>
    <w:p w:rsidR="006D67B2" w:rsidRDefault="00964509" w:rsidP="006D67B2">
      <w:pPr>
        <w:ind w:right="5243"/>
        <w:rPr>
          <w:b/>
        </w:rPr>
      </w:pPr>
      <w:r>
        <w:rPr>
          <w:b/>
        </w:rPr>
        <w:t>Про  внесення    змін  до  Кошторису спеціального фонду Відділу культури, національностей та релігій Бучанської міської ради на 2025 рік</w:t>
      </w:r>
    </w:p>
    <w:p w:rsidR="006D67B2" w:rsidRDefault="00964509" w:rsidP="006D67B2">
      <w:r>
        <w:tab/>
      </w:r>
    </w:p>
    <w:p w:rsidR="006D67B2" w:rsidRDefault="00964509" w:rsidP="006D67B2">
      <w:pPr>
        <w:ind w:firstLine="567"/>
        <w:rPr>
          <w:color w:val="000000" w:themeColor="text1"/>
        </w:rPr>
      </w:pPr>
      <w:r>
        <w:rPr>
          <w:color w:val="000000" w:themeColor="text1"/>
        </w:rPr>
        <w:t xml:space="preserve">З метою </w:t>
      </w:r>
      <w:r>
        <w:rPr>
          <w:color w:val="000000" w:themeColor="text1"/>
        </w:rPr>
        <w:t>забезпечення безпечних умов перебування відвідувачів та належного функціонування закладів культури, враховуючи протокол позачергового засідання комісії з питань техногенної-екологічної безпеки та надзвичайних ситуацій щодо нагальності  потреби у проведенні</w:t>
      </w:r>
      <w:r>
        <w:rPr>
          <w:color w:val="000000" w:themeColor="text1"/>
        </w:rPr>
        <w:t xml:space="preserve"> невідкладних робіт у приміщеннях, що розташовані в будинку культури «Полісся» с. Гаврилівка вул. Свято-Троїцька,66, в якому здійснюється діяльність Гаврилівської дитячої школи мистецтв та планується подальше проведення культурно-мистецьких заходів, навчал</w:t>
      </w:r>
      <w:r>
        <w:rPr>
          <w:color w:val="000000" w:themeColor="text1"/>
        </w:rPr>
        <w:t>ьно-виховних активностей, зустрічей, занять та виступів дітей шкіл мистецтв, реалізація освітньо-культурної діяльності, що відповідає як завданням початкової мистецької освіти так і стратегі розвитку сфери галузі культури, для забезпечення оперативного і е</w:t>
      </w:r>
      <w:r>
        <w:rPr>
          <w:color w:val="000000" w:themeColor="text1"/>
        </w:rPr>
        <w:t>фективного використання наявного залишку коштів спеціального фонду на рахунках Відділу культури, національностей та релігій Бучанської міської ради, за для уникнення девальвації наявних грошових коштів на бюджетному рахунку, відкритих в органах Державній к</w:t>
      </w:r>
      <w:r>
        <w:rPr>
          <w:color w:val="000000" w:themeColor="text1"/>
        </w:rPr>
        <w:t>азначейські службі України, відповідно до норм ст. 13, ст. 51 Бюджетного кодексу України, керуючись пунктом 23 статті 26 Закону України «Про місцеве самоврядування в Україні», міська рада</w:t>
      </w:r>
    </w:p>
    <w:p w:rsidR="006D67B2" w:rsidRDefault="006D67B2" w:rsidP="006D67B2"/>
    <w:p w:rsidR="006D67B2" w:rsidRDefault="00964509" w:rsidP="006D67B2">
      <w:pPr>
        <w:rPr>
          <w:b/>
        </w:rPr>
      </w:pPr>
      <w:r>
        <w:rPr>
          <w:color w:val="FF0000"/>
        </w:rPr>
        <w:tab/>
      </w:r>
      <w:r>
        <w:rPr>
          <w:b/>
        </w:rPr>
        <w:t>ВИРІШИЛА:</w:t>
      </w:r>
    </w:p>
    <w:p w:rsidR="006D67B2" w:rsidRDefault="006D67B2" w:rsidP="006D67B2">
      <w:pPr>
        <w:rPr>
          <w:b/>
        </w:rPr>
      </w:pPr>
    </w:p>
    <w:p w:rsidR="006D67B2" w:rsidRDefault="00964509" w:rsidP="006D67B2">
      <w:pPr>
        <w:numPr>
          <w:ilvl w:val="0"/>
          <w:numId w:val="1"/>
        </w:numPr>
        <w:ind w:left="0" w:firstLine="360"/>
        <w:contextualSpacing/>
        <w:rPr>
          <w:color w:val="000000" w:themeColor="text1"/>
        </w:rPr>
      </w:pPr>
      <w:r>
        <w:rPr>
          <w:color w:val="000000" w:themeColor="text1"/>
        </w:rPr>
        <w:t xml:space="preserve"> Надати дозвіл Відділу культури, національностей та релігій Бучанської міської ради на здійснення проведення фінансування видатків коштів спеціального фонду (власні надходження) шкіл мистецтв у межах наявних грошових коштів, зважаючи на нагальну потребу у </w:t>
      </w:r>
      <w:r>
        <w:rPr>
          <w:color w:val="000000" w:themeColor="text1"/>
        </w:rPr>
        <w:t>проведенні робіт з капітального ремонту приміщень будинку культури «Полісся» с. Гаврилівка вул. Свято-Троїцька, 66 для ведення діяльності Гаврилівської школи мистецтв.</w:t>
      </w:r>
    </w:p>
    <w:p w:rsidR="006D67B2" w:rsidRDefault="00964509" w:rsidP="006D67B2">
      <w:pPr>
        <w:numPr>
          <w:ilvl w:val="0"/>
          <w:numId w:val="1"/>
        </w:numPr>
        <w:tabs>
          <w:tab w:val="left" w:pos="709"/>
        </w:tabs>
        <w:ind w:left="0" w:firstLine="357"/>
        <w:contextualSpacing/>
        <w:rPr>
          <w:color w:val="000000" w:themeColor="text1"/>
        </w:rPr>
      </w:pPr>
      <w:r>
        <w:rPr>
          <w:color w:val="000000" w:themeColor="text1"/>
        </w:rPr>
        <w:t>Погодити Відділу культури, національностей та релігій БМР здійснення аварійно-відновлюва</w:t>
      </w:r>
      <w:r>
        <w:rPr>
          <w:color w:val="000000" w:themeColor="text1"/>
        </w:rPr>
        <w:t>льних робіт по КПКВК 1011080 «Надання спеціалізованої освіти мистецькими школами» по об’єкту «Капітальний ремонт нежитлових приміщень розташованих за адресою Київська обл., с. Гаврилівка, вул. Свято-Троїцька, 66» в сумі 1493513,50 грн.</w:t>
      </w:r>
    </w:p>
    <w:p w:rsidR="006D67B2" w:rsidRDefault="00964509" w:rsidP="006D67B2">
      <w:pPr>
        <w:numPr>
          <w:ilvl w:val="0"/>
          <w:numId w:val="1"/>
        </w:numPr>
        <w:tabs>
          <w:tab w:val="left" w:pos="426"/>
          <w:tab w:val="left" w:pos="851"/>
          <w:tab w:val="left" w:pos="993"/>
        </w:tabs>
        <w:ind w:left="0" w:firstLine="360"/>
        <w:contextualSpacing/>
        <w:rPr>
          <w:bCs/>
          <w:sz w:val="26"/>
          <w:szCs w:val="26"/>
        </w:rPr>
      </w:pPr>
      <w:r>
        <w:rPr>
          <w:color w:val="000000" w:themeColor="text1"/>
        </w:rPr>
        <w:t>Здійснити перерозпод</w:t>
      </w:r>
      <w:r>
        <w:rPr>
          <w:color w:val="000000" w:themeColor="text1"/>
        </w:rPr>
        <w:t>іл коштів в сумі 188 655,03 грн (сто вісімдесят вісім тисяч шістсот п’ятдесят п’ять грн 03 коп) отриманих по коду бюджетної класифікації доходів 25010100 «Плата за послуги, що надаються бюджетними установами згідно з їх основною діяльністю», які надійшли в</w:t>
      </w:r>
      <w:r>
        <w:rPr>
          <w:color w:val="000000" w:themeColor="text1"/>
        </w:rPr>
        <w:t xml:space="preserve"> минулих бюджетних періодах, шляхом спрямування коштів з на КПКВК 1018110 «Заходи із запобігання та ліквідації надзвичайних ситуацій та наслідків </w:t>
      </w:r>
      <w:r>
        <w:rPr>
          <w:color w:val="000000" w:themeColor="text1"/>
        </w:rPr>
        <w:lastRenderedPageBreak/>
        <w:t>стихійного лиха»  на КПКВК 1011080 «Надання спеціалізованої освіти мистецькими школами».</w:t>
      </w:r>
    </w:p>
    <w:p w:rsidR="006D67B2" w:rsidRDefault="00964509" w:rsidP="006D67B2">
      <w:pPr>
        <w:numPr>
          <w:ilvl w:val="0"/>
          <w:numId w:val="1"/>
        </w:numPr>
        <w:tabs>
          <w:tab w:val="left" w:pos="709"/>
        </w:tabs>
        <w:ind w:left="0" w:firstLine="357"/>
        <w:contextualSpacing/>
        <w:rPr>
          <w:color w:val="000000" w:themeColor="text1"/>
        </w:rPr>
      </w:pPr>
      <w:r>
        <w:rPr>
          <w:color w:val="000000" w:themeColor="text1"/>
        </w:rPr>
        <w:t>Відділу культури. нац</w:t>
      </w:r>
      <w:r>
        <w:rPr>
          <w:color w:val="000000" w:themeColor="text1"/>
        </w:rPr>
        <w:t>іональностей та релігій Бучанської міської ради внести відповідні зміни до Кошторису спеціального фонду на 2025 рік.</w:t>
      </w:r>
    </w:p>
    <w:p w:rsidR="006D67B2" w:rsidRDefault="00964509" w:rsidP="006D67B2">
      <w:pPr>
        <w:numPr>
          <w:ilvl w:val="0"/>
          <w:numId w:val="1"/>
        </w:numPr>
        <w:tabs>
          <w:tab w:val="left" w:pos="709"/>
        </w:tabs>
        <w:ind w:left="0" w:firstLine="357"/>
        <w:contextualSpacing/>
        <w:rPr>
          <w:color w:val="000000" w:themeColor="text1"/>
        </w:rPr>
      </w:pPr>
      <w:r>
        <w:rPr>
          <w:color w:val="000000" w:themeColor="text1"/>
        </w:rPr>
        <w:t xml:space="preserve">Контроль за виконанням даного рішення покласти на постійну </w:t>
      </w:r>
      <w:r>
        <w:rPr>
          <w:rFonts w:eastAsia="Arial Unicode MS"/>
          <w:color w:val="000000"/>
          <w:lang w:eastAsia="uk-UA" w:bidi="uk-UA"/>
        </w:rPr>
        <w:t>комісію з питань фінансів, бюджетної та податкової політики,  соціально-економіч</w:t>
      </w:r>
      <w:r>
        <w:rPr>
          <w:rFonts w:eastAsia="Arial Unicode MS"/>
          <w:color w:val="000000"/>
          <w:lang w:eastAsia="uk-UA" w:bidi="uk-UA"/>
        </w:rPr>
        <w:t>ного розвитку, підприємництва та інвестиційної діяльності.</w:t>
      </w:r>
    </w:p>
    <w:p w:rsidR="006D67B2" w:rsidRDefault="006D67B2" w:rsidP="006D67B2">
      <w:pPr>
        <w:tabs>
          <w:tab w:val="left" w:pos="900"/>
        </w:tabs>
        <w:ind w:firstLine="567"/>
        <w:rPr>
          <w:b/>
        </w:rPr>
      </w:pPr>
    </w:p>
    <w:p w:rsidR="006D67B2" w:rsidRDefault="00964509" w:rsidP="006D67B2">
      <w:pPr>
        <w:rPr>
          <w:b/>
        </w:rPr>
      </w:pPr>
      <w:r>
        <w:rPr>
          <w:b/>
        </w:rPr>
        <w:t xml:space="preserve"> Секретар ради                                                                                  Тарас ШАПРАВСЬКИЙ</w:t>
      </w:r>
    </w:p>
    <w:p w:rsidR="006D67B2" w:rsidRDefault="006D67B2" w:rsidP="006D67B2">
      <w:pPr>
        <w:tabs>
          <w:tab w:val="left" w:pos="960"/>
        </w:tabs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964509">
      <w:bookmarkStart w:id="0" w:name="_GoBack"/>
      <w:bookmarkEnd w:id="0"/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tbl>
      <w:tblPr>
        <w:tblW w:w="10004" w:type="dxa"/>
        <w:jc w:val="center"/>
        <w:tblLook w:val="04A0" w:firstRow="1" w:lastRow="0" w:firstColumn="1" w:lastColumn="0" w:noHBand="0" w:noVBand="1"/>
      </w:tblPr>
      <w:tblGrid>
        <w:gridCol w:w="4035"/>
        <w:gridCol w:w="3274"/>
        <w:gridCol w:w="2695"/>
      </w:tblGrid>
      <w:tr w:rsidR="00FE3772" w:rsidTr="006D67B2">
        <w:trPr>
          <w:trHeight w:val="1447"/>
          <w:jc w:val="center"/>
        </w:trPr>
        <w:tc>
          <w:tcPr>
            <w:tcW w:w="4035" w:type="dxa"/>
            <w:hideMark/>
          </w:tcPr>
          <w:p w:rsidR="006D67B2" w:rsidRDefault="0096450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Заступник міського голови</w:t>
            </w:r>
            <w:r>
              <w:rPr>
                <w:rFonts w:ascii="Calibri" w:eastAsia="Calibri" w:hAnsi="Calibri"/>
                <w:sz w:val="22"/>
                <w:szCs w:val="22"/>
                <w:lang w:eastAsia="uk-UA"/>
              </w:rPr>
              <w:t xml:space="preserve">       </w:t>
            </w:r>
          </w:p>
        </w:tc>
        <w:tc>
          <w:tcPr>
            <w:tcW w:w="3274" w:type="dxa"/>
            <w:vAlign w:val="center"/>
          </w:tcPr>
          <w:p w:rsidR="006D67B2" w:rsidRDefault="00964509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6D67B2" w:rsidRDefault="00964509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eastAsia="uk-UA"/>
              </w:rPr>
              <w:t>14.11.2025</w:t>
            </w:r>
          </w:p>
          <w:p w:rsidR="006D67B2" w:rsidRDefault="00964509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6D67B2" w:rsidRDefault="006D67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6D67B2" w:rsidRDefault="006D67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hideMark/>
          </w:tcPr>
          <w:p w:rsidR="006D67B2" w:rsidRDefault="00964509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lang w:eastAsia="uk-UA"/>
              </w:rPr>
              <w:t>Людмила РИЖЕНКО</w:t>
            </w:r>
          </w:p>
        </w:tc>
      </w:tr>
      <w:tr w:rsidR="00FE3772" w:rsidTr="006D67B2">
        <w:trPr>
          <w:trHeight w:val="1447"/>
          <w:jc w:val="center"/>
        </w:trPr>
        <w:tc>
          <w:tcPr>
            <w:tcW w:w="4035" w:type="dxa"/>
            <w:hideMark/>
          </w:tcPr>
          <w:p w:rsidR="006D67B2" w:rsidRDefault="00964509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Начальник Фінансового                             </w:t>
            </w:r>
          </w:p>
          <w:p w:rsidR="006D67B2" w:rsidRDefault="00964509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управління</w:t>
            </w:r>
          </w:p>
        </w:tc>
        <w:tc>
          <w:tcPr>
            <w:tcW w:w="3274" w:type="dxa"/>
            <w:vAlign w:val="center"/>
          </w:tcPr>
          <w:p w:rsidR="006D67B2" w:rsidRDefault="00964509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6D67B2" w:rsidRDefault="00964509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eastAsia="uk-UA"/>
              </w:rPr>
              <w:t>14.11.2025</w:t>
            </w:r>
          </w:p>
          <w:p w:rsidR="006D67B2" w:rsidRDefault="00964509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6D67B2" w:rsidRDefault="006D67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695" w:type="dxa"/>
            <w:hideMark/>
          </w:tcPr>
          <w:p w:rsidR="006D67B2" w:rsidRDefault="00964509">
            <w:pPr>
              <w:widowControl w:val="0"/>
              <w:tabs>
                <w:tab w:val="left" w:pos="0"/>
              </w:tabs>
              <w:rPr>
                <w:lang w:eastAsia="uk-UA"/>
              </w:rPr>
            </w:pPr>
            <w:r>
              <w:rPr>
                <w:lang w:eastAsia="uk-UA"/>
              </w:rPr>
              <w:t>Тетяна СІМОН</w:t>
            </w:r>
          </w:p>
        </w:tc>
      </w:tr>
      <w:tr w:rsidR="00FE3772" w:rsidTr="006D67B2">
        <w:trPr>
          <w:trHeight w:val="1447"/>
          <w:jc w:val="center"/>
        </w:trPr>
        <w:tc>
          <w:tcPr>
            <w:tcW w:w="4035" w:type="dxa"/>
            <w:hideMark/>
          </w:tcPr>
          <w:p w:rsidR="006D67B2" w:rsidRDefault="00964509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В.о.начальника управління </w:t>
            </w:r>
          </w:p>
          <w:p w:rsidR="006D67B2" w:rsidRDefault="0096450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юридично-кадрової</w:t>
            </w:r>
            <w:r>
              <w:rPr>
                <w:b/>
                <w:bCs/>
                <w:color w:val="000000"/>
                <w:lang w:eastAsia="uk-UA"/>
              </w:rPr>
              <w:t xml:space="preserve"> роботи</w:t>
            </w:r>
            <w:r>
              <w:rPr>
                <w:rFonts w:ascii="Calibri" w:eastAsia="Calibri" w:hAnsi="Calibri"/>
                <w:b/>
                <w:bCs/>
                <w:color w:val="000000"/>
                <w:sz w:val="22"/>
                <w:szCs w:val="22"/>
                <w:lang w:eastAsia="uk-UA"/>
              </w:rPr>
              <w:t xml:space="preserve">                     </w:t>
            </w:r>
          </w:p>
        </w:tc>
        <w:tc>
          <w:tcPr>
            <w:tcW w:w="3274" w:type="dxa"/>
            <w:vAlign w:val="center"/>
          </w:tcPr>
          <w:p w:rsidR="006D67B2" w:rsidRDefault="00964509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6D67B2" w:rsidRDefault="00964509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eastAsia="uk-UA"/>
              </w:rPr>
              <w:t>14.11.2025</w:t>
            </w:r>
          </w:p>
          <w:p w:rsidR="006D67B2" w:rsidRDefault="00964509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6D67B2" w:rsidRDefault="006D67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6D67B2" w:rsidRDefault="006D67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hideMark/>
          </w:tcPr>
          <w:p w:rsidR="006D67B2" w:rsidRDefault="00964509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lang w:eastAsia="uk-UA"/>
              </w:rPr>
              <w:t>Юлія ГАЛДЕЦЬКА</w:t>
            </w:r>
          </w:p>
        </w:tc>
      </w:tr>
      <w:tr w:rsidR="00FE3772" w:rsidTr="006D67B2">
        <w:trPr>
          <w:trHeight w:val="1447"/>
          <w:jc w:val="center"/>
        </w:trPr>
        <w:tc>
          <w:tcPr>
            <w:tcW w:w="4035" w:type="dxa"/>
            <w:hideMark/>
          </w:tcPr>
          <w:p w:rsidR="006D67B2" w:rsidRDefault="00964509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Начальник Відділу культури,</w:t>
            </w:r>
          </w:p>
          <w:p w:rsidR="006D67B2" w:rsidRDefault="0096450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національностей та релігій</w:t>
            </w:r>
            <w:r>
              <w:rPr>
                <w:rFonts w:ascii="Calibri" w:eastAsia="Calibri" w:hAnsi="Calibri"/>
                <w:b/>
                <w:bCs/>
                <w:color w:val="000000"/>
                <w:sz w:val="22"/>
                <w:szCs w:val="22"/>
                <w:lang w:eastAsia="uk-UA"/>
              </w:rPr>
              <w:t xml:space="preserve">                     </w:t>
            </w:r>
          </w:p>
        </w:tc>
        <w:tc>
          <w:tcPr>
            <w:tcW w:w="3274" w:type="dxa"/>
            <w:vAlign w:val="center"/>
          </w:tcPr>
          <w:p w:rsidR="006D67B2" w:rsidRDefault="00964509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6D67B2" w:rsidRDefault="00964509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eastAsia="uk-UA"/>
              </w:rPr>
              <w:t>14.11.2025</w:t>
            </w:r>
          </w:p>
          <w:p w:rsidR="006D67B2" w:rsidRDefault="00964509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6D67B2" w:rsidRDefault="006D67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6D67B2" w:rsidRDefault="006D67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hideMark/>
          </w:tcPr>
          <w:p w:rsidR="006D67B2" w:rsidRDefault="00964509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lang w:eastAsia="uk-UA"/>
              </w:rPr>
              <w:t>Наталія ПІВЧУК</w:t>
            </w:r>
          </w:p>
        </w:tc>
      </w:tr>
    </w:tbl>
    <w:p w:rsidR="006D67B2" w:rsidRDefault="006D67B2" w:rsidP="006D67B2">
      <w:pPr>
        <w:jc w:val="center"/>
        <w:rPr>
          <w:i/>
          <w:sz w:val="28"/>
          <w:szCs w:val="28"/>
        </w:rPr>
      </w:pPr>
    </w:p>
    <w:p w:rsidR="006D67B2" w:rsidRDefault="006D67B2" w:rsidP="006D67B2">
      <w:pPr>
        <w:jc w:val="center"/>
        <w:rPr>
          <w:i/>
          <w:sz w:val="28"/>
          <w:szCs w:val="28"/>
        </w:rPr>
      </w:pPr>
    </w:p>
    <w:p w:rsidR="006D67B2" w:rsidRDefault="006D67B2" w:rsidP="006D67B2">
      <w:pPr>
        <w:jc w:val="center"/>
        <w:rPr>
          <w:i/>
          <w:sz w:val="28"/>
          <w:szCs w:val="28"/>
        </w:rPr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ind w:left="5664"/>
      </w:pPr>
    </w:p>
    <w:p w:rsidR="006D67B2" w:rsidRDefault="006D67B2" w:rsidP="006D67B2">
      <w:pPr>
        <w:tabs>
          <w:tab w:val="left" w:pos="900"/>
        </w:tabs>
        <w:ind w:firstLine="567"/>
        <w:rPr>
          <w:b/>
        </w:rPr>
      </w:pPr>
    </w:p>
    <w:p w:rsidR="006D67B2" w:rsidRDefault="006D67B2" w:rsidP="006D67B2">
      <w:pPr>
        <w:tabs>
          <w:tab w:val="left" w:pos="900"/>
        </w:tabs>
        <w:ind w:firstLine="567"/>
        <w:rPr>
          <w:b/>
        </w:rPr>
      </w:pPr>
    </w:p>
    <w:p w:rsidR="006D67B2" w:rsidRDefault="006D67B2" w:rsidP="006D67B2">
      <w:pPr>
        <w:tabs>
          <w:tab w:val="left" w:pos="900"/>
        </w:tabs>
        <w:ind w:firstLine="567"/>
        <w:rPr>
          <w:b/>
        </w:rPr>
      </w:pPr>
    </w:p>
    <w:p w:rsidR="006D67B2" w:rsidRDefault="006D67B2" w:rsidP="006D67B2">
      <w:pPr>
        <w:tabs>
          <w:tab w:val="left" w:pos="900"/>
        </w:tabs>
        <w:ind w:firstLine="567"/>
        <w:rPr>
          <w:b/>
        </w:rPr>
      </w:pPr>
    </w:p>
    <w:p w:rsidR="006D67B2" w:rsidRDefault="006D67B2" w:rsidP="006D67B2">
      <w:pPr>
        <w:tabs>
          <w:tab w:val="left" w:pos="900"/>
        </w:tabs>
        <w:ind w:firstLine="567"/>
        <w:rPr>
          <w:b/>
        </w:rPr>
      </w:pPr>
    </w:p>
    <w:p w:rsidR="006D67B2" w:rsidRDefault="006D67B2" w:rsidP="006D67B2">
      <w:pPr>
        <w:tabs>
          <w:tab w:val="left" w:pos="900"/>
        </w:tabs>
        <w:ind w:firstLine="567"/>
        <w:rPr>
          <w:b/>
        </w:rPr>
      </w:pPr>
    </w:p>
    <w:p w:rsidR="006D67B2" w:rsidRDefault="006D67B2" w:rsidP="006D67B2">
      <w:pPr>
        <w:tabs>
          <w:tab w:val="left" w:pos="900"/>
        </w:tabs>
        <w:ind w:firstLine="567"/>
        <w:rPr>
          <w:b/>
        </w:rPr>
      </w:pPr>
    </w:p>
    <w:p w:rsidR="006D67B2" w:rsidRDefault="006D67B2" w:rsidP="006D67B2">
      <w:pPr>
        <w:tabs>
          <w:tab w:val="left" w:pos="900"/>
        </w:tabs>
        <w:ind w:firstLine="567"/>
        <w:rPr>
          <w:b/>
        </w:rPr>
      </w:pPr>
    </w:p>
    <w:p w:rsidR="006D67B2" w:rsidRDefault="006D67B2" w:rsidP="006D67B2">
      <w:pPr>
        <w:tabs>
          <w:tab w:val="left" w:pos="900"/>
        </w:tabs>
        <w:ind w:firstLine="567"/>
        <w:rPr>
          <w:b/>
        </w:rPr>
      </w:pPr>
    </w:p>
    <w:p w:rsidR="006D67B2" w:rsidRDefault="006D67B2" w:rsidP="006D67B2">
      <w:pPr>
        <w:tabs>
          <w:tab w:val="left" w:pos="900"/>
        </w:tabs>
        <w:ind w:firstLine="567"/>
        <w:rPr>
          <w:b/>
        </w:rPr>
      </w:pPr>
    </w:p>
    <w:p w:rsidR="006D67B2" w:rsidRDefault="006D67B2" w:rsidP="006D67B2">
      <w:pPr>
        <w:tabs>
          <w:tab w:val="left" w:pos="900"/>
        </w:tabs>
        <w:ind w:firstLine="567"/>
        <w:rPr>
          <w:b/>
        </w:rPr>
      </w:pPr>
    </w:p>
    <w:p w:rsidR="006D67B2" w:rsidRDefault="006D67B2" w:rsidP="006D67B2">
      <w:pPr>
        <w:tabs>
          <w:tab w:val="left" w:pos="900"/>
        </w:tabs>
        <w:ind w:firstLine="567"/>
        <w:rPr>
          <w:b/>
        </w:rPr>
      </w:pPr>
    </w:p>
    <w:p w:rsidR="006D67B2" w:rsidRDefault="006D67B2" w:rsidP="006D67B2">
      <w:pPr>
        <w:tabs>
          <w:tab w:val="left" w:pos="900"/>
        </w:tabs>
        <w:ind w:firstLine="567"/>
        <w:rPr>
          <w:b/>
        </w:rPr>
      </w:pPr>
    </w:p>
    <w:p w:rsidR="00E756B9" w:rsidRDefault="00E756B9"/>
    <w:sectPr w:rsidR="00E75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93C3D"/>
    <w:multiLevelType w:val="hybridMultilevel"/>
    <w:tmpl w:val="A9DA7D54"/>
    <w:lvl w:ilvl="0" w:tplc="4830A838">
      <w:start w:val="1"/>
      <w:numFmt w:val="decimal"/>
      <w:lvlText w:val="%1."/>
      <w:lvlJc w:val="left"/>
      <w:pPr>
        <w:ind w:left="720" w:hanging="360"/>
      </w:pPr>
    </w:lvl>
    <w:lvl w:ilvl="1" w:tplc="F76A4926">
      <w:start w:val="1"/>
      <w:numFmt w:val="lowerLetter"/>
      <w:lvlText w:val="%2."/>
      <w:lvlJc w:val="left"/>
      <w:pPr>
        <w:ind w:left="1440" w:hanging="360"/>
      </w:pPr>
    </w:lvl>
    <w:lvl w:ilvl="2" w:tplc="B3600D8E">
      <w:start w:val="1"/>
      <w:numFmt w:val="lowerRoman"/>
      <w:lvlText w:val="%3."/>
      <w:lvlJc w:val="right"/>
      <w:pPr>
        <w:ind w:left="2160" w:hanging="180"/>
      </w:pPr>
    </w:lvl>
    <w:lvl w:ilvl="3" w:tplc="43BCEA08">
      <w:start w:val="1"/>
      <w:numFmt w:val="decimal"/>
      <w:lvlText w:val="%4."/>
      <w:lvlJc w:val="left"/>
      <w:pPr>
        <w:ind w:left="2880" w:hanging="360"/>
      </w:pPr>
    </w:lvl>
    <w:lvl w:ilvl="4" w:tplc="D3141BBA">
      <w:start w:val="1"/>
      <w:numFmt w:val="lowerLetter"/>
      <w:lvlText w:val="%5."/>
      <w:lvlJc w:val="left"/>
      <w:pPr>
        <w:ind w:left="3600" w:hanging="360"/>
      </w:pPr>
    </w:lvl>
    <w:lvl w:ilvl="5" w:tplc="F4540556">
      <w:start w:val="1"/>
      <w:numFmt w:val="lowerRoman"/>
      <w:lvlText w:val="%6."/>
      <w:lvlJc w:val="right"/>
      <w:pPr>
        <w:ind w:left="4320" w:hanging="180"/>
      </w:pPr>
    </w:lvl>
    <w:lvl w:ilvl="6" w:tplc="1086643A">
      <w:start w:val="1"/>
      <w:numFmt w:val="decimal"/>
      <w:lvlText w:val="%7."/>
      <w:lvlJc w:val="left"/>
      <w:pPr>
        <w:ind w:left="5040" w:hanging="360"/>
      </w:pPr>
    </w:lvl>
    <w:lvl w:ilvl="7" w:tplc="765C107C">
      <w:start w:val="1"/>
      <w:numFmt w:val="lowerLetter"/>
      <w:lvlText w:val="%8."/>
      <w:lvlJc w:val="left"/>
      <w:pPr>
        <w:ind w:left="5760" w:hanging="360"/>
      </w:pPr>
    </w:lvl>
    <w:lvl w:ilvl="8" w:tplc="A22CF2D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7F2"/>
    <w:rsid w:val="006D67B2"/>
    <w:rsid w:val="007457F2"/>
    <w:rsid w:val="00964509"/>
    <w:rsid w:val="00E756B9"/>
    <w:rsid w:val="00FE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1C1DF"/>
  <w15:chartTrackingRefBased/>
  <w15:docId w15:val="{90034236-D7E1-4E4F-AF4F-61929D6D4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7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6D67B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2566</Words>
  <Characters>1463</Characters>
  <Application>Microsoft Office Word</Application>
  <DocSecurity>0</DocSecurity>
  <Lines>12</Lines>
  <Paragraphs>8</Paragraphs>
  <ScaleCrop>false</ScaleCrop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Bohdana Savitska</cp:lastModifiedBy>
  <cp:revision>3</cp:revision>
  <dcterms:created xsi:type="dcterms:W3CDTF">2025-11-28T12:46:00Z</dcterms:created>
  <dcterms:modified xsi:type="dcterms:W3CDTF">2025-11-28T13:33:00Z</dcterms:modified>
</cp:coreProperties>
</file>